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FEAD" w14:textId="3C13D99E" w:rsidR="00A2432D" w:rsidRPr="00823257" w:rsidRDefault="00F6773B" w:rsidP="000F7987">
      <w:pPr>
        <w:pStyle w:val="Heading2"/>
        <w:shd w:val="clear" w:color="auto" w:fill="FFFFFF"/>
        <w:spacing w:before="0" w:beforeAutospacing="0" w:after="60" w:afterAutospacing="0"/>
        <w:jc w:val="right"/>
        <w:rPr>
          <w:b w:val="0"/>
          <w:color w:val="262626"/>
          <w:sz w:val="22"/>
          <w:szCs w:val="24"/>
        </w:rPr>
      </w:pPr>
      <w:r>
        <w:rPr>
          <w:b w:val="0"/>
          <w:color w:val="262626"/>
          <w:sz w:val="22"/>
          <w:szCs w:val="24"/>
        </w:rPr>
        <w:t>The Student Centre C15</w:t>
      </w:r>
      <w:r w:rsidR="00802C54">
        <w:rPr>
          <w:b w:val="0"/>
          <w:color w:val="262626"/>
          <w:sz w:val="22"/>
          <w:szCs w:val="24"/>
        </w:rPr>
        <w:t>11</w:t>
      </w:r>
    </w:p>
    <w:p w14:paraId="319C01E6" w14:textId="77777777" w:rsidR="00A2432D" w:rsidRPr="00823257" w:rsidRDefault="00A2432D" w:rsidP="000F7987">
      <w:pPr>
        <w:ind w:right="110"/>
        <w:rPr>
          <w:rFonts w:ascii="Times New Roman" w:hAnsi="Times New Roman" w:cs="Times New Roman"/>
        </w:rPr>
      </w:pPr>
    </w:p>
    <w:p w14:paraId="41B15880" w14:textId="37425BD4" w:rsidR="00802C54" w:rsidRDefault="00802C54" w:rsidP="001F5180">
      <w:pPr>
        <w:ind w:right="110"/>
        <w:jc w:val="center"/>
        <w:rPr>
          <w:rFonts w:ascii="Times New Roman" w:hAnsi="Times New Roman" w:cs="Times New Roman"/>
          <w:b/>
          <w:sz w:val="30"/>
          <w:szCs w:val="30"/>
          <w:u w:val="single"/>
        </w:rPr>
      </w:pPr>
      <w:r w:rsidRPr="00802C54">
        <w:rPr>
          <w:rFonts w:ascii="Times New Roman" w:hAnsi="Times New Roman" w:cs="Times New Roman"/>
          <w:b/>
          <w:sz w:val="30"/>
          <w:szCs w:val="30"/>
          <w:u w:val="single"/>
        </w:rPr>
        <w:t>Asia Airfreight Terminal Company Limited</w:t>
      </w:r>
    </w:p>
    <w:p w14:paraId="5E6CE2CE" w14:textId="66F5BEBE" w:rsidR="00A2432D" w:rsidRDefault="004B7A1D" w:rsidP="001F5180">
      <w:pPr>
        <w:ind w:right="110"/>
        <w:jc w:val="center"/>
        <w:rPr>
          <w:rFonts w:ascii="Times New Roman" w:hAnsi="Times New Roman" w:cs="Times New Roman"/>
          <w:b/>
          <w:sz w:val="30"/>
          <w:szCs w:val="30"/>
          <w:u w:val="single"/>
        </w:rPr>
      </w:pPr>
      <w:r w:rsidRPr="004B7A1D">
        <w:rPr>
          <w:rFonts w:ascii="Times New Roman" w:hAnsi="Times New Roman" w:cs="Times New Roman"/>
          <w:b/>
          <w:sz w:val="30"/>
          <w:szCs w:val="30"/>
          <w:u w:val="single"/>
        </w:rPr>
        <w:t>Customer Services Officer Trainee</w:t>
      </w:r>
    </w:p>
    <w:p w14:paraId="7CA3722F" w14:textId="77777777" w:rsidR="006F0EC1" w:rsidRPr="00C9553D" w:rsidRDefault="006F0EC1" w:rsidP="001F5180">
      <w:pPr>
        <w:ind w:right="110"/>
        <w:jc w:val="center"/>
        <w:rPr>
          <w:rFonts w:ascii="Times New Roman" w:eastAsia="PMingLiU" w:hAnsi="Times New Roman" w:cs="Times New Roman"/>
          <w:lang w:eastAsia="zh-TW"/>
        </w:rPr>
      </w:pPr>
    </w:p>
    <w:p w14:paraId="1D5C5541" w14:textId="77777777" w:rsidR="002F7184" w:rsidRDefault="002F7184" w:rsidP="002F7184">
      <w:pPr>
        <w:pStyle w:val="fontsize1420"/>
        <w:shd w:val="clear" w:color="auto" w:fill="FFFFFF"/>
        <w:spacing w:before="0" w:beforeAutospacing="0" w:after="0" w:afterAutospacing="0"/>
        <w:jc w:val="both"/>
        <w:rPr>
          <w:rFonts w:eastAsiaTheme="minorEastAsia"/>
          <w:b/>
          <w:shd w:val="clear" w:color="auto" w:fill="FFFFFF"/>
          <w:lang w:val="en-US"/>
        </w:rPr>
      </w:pPr>
    </w:p>
    <w:p w14:paraId="6A232F30" w14:textId="5909C09F" w:rsidR="002F7184" w:rsidRDefault="00802C54" w:rsidP="002F7184">
      <w:pPr>
        <w:pStyle w:val="fontsize1420"/>
        <w:shd w:val="clear" w:color="auto" w:fill="FFFFFF"/>
        <w:spacing w:before="0" w:beforeAutospacing="0" w:after="0" w:afterAutospacing="0"/>
        <w:jc w:val="both"/>
        <w:rPr>
          <w:rFonts w:eastAsiaTheme="minorEastAsia"/>
          <w:bCs/>
          <w:shd w:val="clear" w:color="auto" w:fill="FFFFFF"/>
          <w:lang w:val="en-US"/>
        </w:rPr>
      </w:pPr>
      <w:r w:rsidRPr="00802C54">
        <w:rPr>
          <w:rFonts w:eastAsiaTheme="minorEastAsia"/>
          <w:b/>
          <w:shd w:val="clear" w:color="auto" w:fill="FFFFFF"/>
          <w:lang w:val="en-US"/>
        </w:rPr>
        <w:t>Asia Airfreight Terminal Co. Ltd.</w:t>
      </w:r>
      <w:r w:rsidRPr="00802C54">
        <w:rPr>
          <w:rFonts w:eastAsiaTheme="minorEastAsia"/>
          <w:bCs/>
          <w:shd w:val="clear" w:color="auto" w:fill="FFFFFF"/>
          <w:lang w:val="en-US"/>
        </w:rPr>
        <w:t xml:space="preserve">, a franchised Air Cargo Terminal Operator in Hong Kong, has been playing a significant role in the development of Hong Kong International Airport as the world’s largest international air cargo hub with dedication, innovation and investment. AAT has served the world’s leading airlines by offering a comprehensive range of quality services from physical cargo handling to documentation processing. An attitude towards excellence coupled with the best state-of-the-art facilities, technological innovation, sophisticated management, and a well-trained team of cargo professionals ensure </w:t>
      </w:r>
      <w:r w:rsidR="00A66719">
        <w:rPr>
          <w:rFonts w:eastAsiaTheme="minorEastAsia"/>
          <w:bCs/>
          <w:shd w:val="clear" w:color="auto" w:fill="FFFFFF"/>
          <w:lang w:val="en-US"/>
        </w:rPr>
        <w:t>the</w:t>
      </w:r>
      <w:r w:rsidRPr="00802C54">
        <w:rPr>
          <w:rFonts w:eastAsiaTheme="minorEastAsia"/>
          <w:bCs/>
          <w:shd w:val="clear" w:color="auto" w:fill="FFFFFF"/>
          <w:lang w:val="en-US"/>
        </w:rPr>
        <w:t xml:space="preserve"> customers will always enjoy the highest level of service from AAT. For more information, please visit </w:t>
      </w:r>
      <w:hyperlink r:id="rId5" w:history="1">
        <w:r w:rsidR="006F0EC1" w:rsidRPr="002C499F">
          <w:rPr>
            <w:rStyle w:val="Hyperlink"/>
            <w:rFonts w:eastAsiaTheme="minorEastAsia"/>
            <w:bCs/>
            <w:shd w:val="clear" w:color="auto" w:fill="FFFFFF"/>
            <w:lang w:val="en-US"/>
          </w:rPr>
          <w:t>http://www.aat.com.hk</w:t>
        </w:r>
      </w:hyperlink>
      <w:r w:rsidRPr="00802C54">
        <w:rPr>
          <w:rFonts w:eastAsiaTheme="minorEastAsia"/>
          <w:bCs/>
          <w:shd w:val="clear" w:color="auto" w:fill="FFFFFF"/>
          <w:lang w:val="en-US"/>
        </w:rPr>
        <w:t>.</w:t>
      </w:r>
    </w:p>
    <w:p w14:paraId="018B4A71" w14:textId="77777777" w:rsidR="006F0EC1" w:rsidRDefault="006F0EC1" w:rsidP="002F7184">
      <w:pPr>
        <w:pStyle w:val="fontsize1420"/>
        <w:shd w:val="clear" w:color="auto" w:fill="FFFFFF"/>
        <w:spacing w:before="0" w:beforeAutospacing="0" w:after="0" w:afterAutospacing="0"/>
        <w:jc w:val="both"/>
        <w:rPr>
          <w:rFonts w:eastAsiaTheme="minorEastAsia"/>
          <w:b/>
          <w:shd w:val="clear" w:color="auto" w:fill="FFFFFF"/>
          <w:lang w:val="en-US"/>
        </w:rPr>
      </w:pPr>
    </w:p>
    <w:p w14:paraId="74D9D862" w14:textId="77777777" w:rsidR="00802C54" w:rsidRPr="007D1DED" w:rsidRDefault="00802C54" w:rsidP="00021E8D">
      <w:pPr>
        <w:pStyle w:val="fontsize1420"/>
        <w:shd w:val="clear" w:color="auto" w:fill="FFFFFF"/>
        <w:spacing w:before="0" w:beforeAutospacing="0" w:after="0" w:afterAutospacing="0"/>
        <w:jc w:val="both"/>
        <w:rPr>
          <w:rFonts w:eastAsiaTheme="minorEastAsia"/>
          <w:shd w:val="clear" w:color="auto" w:fill="FFFFFF"/>
          <w:lang w:val="en-US"/>
        </w:rPr>
      </w:pPr>
    </w:p>
    <w:tbl>
      <w:tblPr>
        <w:tblStyle w:val="TableGrid"/>
        <w:tblW w:w="0" w:type="auto"/>
        <w:tblLook w:val="04A0" w:firstRow="1" w:lastRow="0" w:firstColumn="1" w:lastColumn="0" w:noHBand="0" w:noVBand="1"/>
      </w:tblPr>
      <w:tblGrid>
        <w:gridCol w:w="2830"/>
        <w:gridCol w:w="6157"/>
      </w:tblGrid>
      <w:tr w:rsidR="00A2432D" w:rsidRPr="00823257" w14:paraId="0A39ED2A" w14:textId="77777777" w:rsidTr="001F5180">
        <w:trPr>
          <w:trHeight w:val="70"/>
        </w:trPr>
        <w:tc>
          <w:tcPr>
            <w:tcW w:w="2830" w:type="dxa"/>
          </w:tcPr>
          <w:p w14:paraId="2499CE58" w14:textId="77777777" w:rsidR="00A2432D" w:rsidRPr="00823257" w:rsidRDefault="00A2432D" w:rsidP="000F7987">
            <w:pPr>
              <w:pStyle w:val="fontsize1420"/>
              <w:spacing w:before="0" w:beforeAutospacing="0" w:after="0" w:afterAutospacing="0"/>
            </w:pPr>
            <w:r w:rsidRPr="00823257">
              <w:t>Responsibilities:</w:t>
            </w:r>
          </w:p>
        </w:tc>
        <w:tc>
          <w:tcPr>
            <w:tcW w:w="6157" w:type="dxa"/>
          </w:tcPr>
          <w:p w14:paraId="5F209552" w14:textId="77777777" w:rsidR="004B7A1D" w:rsidRPr="004B7A1D" w:rsidRDefault="004B7A1D" w:rsidP="004B7A1D">
            <w:pPr>
              <w:pStyle w:val="ListParagraph"/>
              <w:numPr>
                <w:ilvl w:val="0"/>
                <w:numId w:val="10"/>
              </w:numPr>
              <w:rPr>
                <w:rFonts w:ascii="Times New Roman" w:hAnsi="Times New Roman" w:cs="Times New Roman"/>
                <w:color w:val="000000"/>
                <w:sz w:val="24"/>
                <w:szCs w:val="24"/>
                <w:shd w:val="clear" w:color="auto" w:fill="FFFFFF"/>
                <w:lang w:val="en-HK" w:eastAsia="zh-TW"/>
              </w:rPr>
            </w:pPr>
            <w:r w:rsidRPr="004B7A1D">
              <w:rPr>
                <w:rFonts w:ascii="Times New Roman" w:hAnsi="Times New Roman" w:cs="Times New Roman"/>
                <w:color w:val="000000"/>
                <w:sz w:val="24"/>
                <w:szCs w:val="24"/>
                <w:shd w:val="clear" w:color="auto" w:fill="FFFFFF"/>
                <w:lang w:val="en-HK" w:eastAsia="zh-TW"/>
              </w:rPr>
              <w:t xml:space="preserve">To monitor cargo handling activities and ensure compliance with airlines’ requirements, applicable regulations and services standard </w:t>
            </w:r>
          </w:p>
          <w:p w14:paraId="000D4AA0" w14:textId="77777777" w:rsidR="004B7A1D" w:rsidRPr="004B7A1D" w:rsidRDefault="004B7A1D" w:rsidP="004B7A1D">
            <w:pPr>
              <w:pStyle w:val="ListParagraph"/>
              <w:numPr>
                <w:ilvl w:val="0"/>
                <w:numId w:val="10"/>
              </w:numPr>
              <w:rPr>
                <w:rFonts w:ascii="Times New Roman" w:hAnsi="Times New Roman" w:cs="Times New Roman"/>
                <w:color w:val="000000"/>
                <w:sz w:val="24"/>
                <w:szCs w:val="24"/>
                <w:shd w:val="clear" w:color="auto" w:fill="FFFFFF"/>
                <w:lang w:val="en-HK" w:eastAsia="zh-TW"/>
              </w:rPr>
            </w:pPr>
            <w:r w:rsidRPr="004B7A1D">
              <w:rPr>
                <w:rFonts w:ascii="Times New Roman" w:hAnsi="Times New Roman" w:cs="Times New Roman"/>
                <w:color w:val="000000"/>
                <w:sz w:val="24"/>
                <w:szCs w:val="24"/>
                <w:shd w:val="clear" w:color="auto" w:fill="FFFFFF"/>
                <w:lang w:val="en-HK" w:eastAsia="zh-TW"/>
              </w:rPr>
              <w:t xml:space="preserve">To ensure terminal staff and contractors work in accordance with the Company procedures </w:t>
            </w:r>
          </w:p>
          <w:p w14:paraId="18F49BD1" w14:textId="77777777" w:rsidR="004B7A1D" w:rsidRPr="004B7A1D" w:rsidRDefault="004B7A1D" w:rsidP="004B7A1D">
            <w:pPr>
              <w:pStyle w:val="ListParagraph"/>
              <w:numPr>
                <w:ilvl w:val="0"/>
                <w:numId w:val="10"/>
              </w:numPr>
              <w:rPr>
                <w:rFonts w:ascii="Times New Roman" w:hAnsi="Times New Roman" w:cs="Times New Roman"/>
                <w:color w:val="000000"/>
                <w:sz w:val="24"/>
                <w:szCs w:val="24"/>
                <w:shd w:val="clear" w:color="auto" w:fill="FFFFFF"/>
                <w:lang w:val="en-HK" w:eastAsia="zh-TW"/>
              </w:rPr>
            </w:pPr>
            <w:r w:rsidRPr="004B7A1D">
              <w:rPr>
                <w:rFonts w:ascii="Times New Roman" w:hAnsi="Times New Roman" w:cs="Times New Roman"/>
                <w:color w:val="000000"/>
                <w:sz w:val="24"/>
                <w:szCs w:val="24"/>
                <w:shd w:val="clear" w:color="auto" w:fill="FFFFFF"/>
                <w:lang w:val="en-HK" w:eastAsia="zh-TW"/>
              </w:rPr>
              <w:t>To deploy manpower and equipment according to the flight schedule</w:t>
            </w:r>
          </w:p>
          <w:p w14:paraId="513F735F" w14:textId="4A9BDC20" w:rsidR="007A1A7F" w:rsidRPr="004B7A1D" w:rsidRDefault="004B7A1D" w:rsidP="004B7A1D">
            <w:pPr>
              <w:ind w:left="360"/>
              <w:rPr>
                <w:rFonts w:ascii="Times New Roman" w:hAnsi="Times New Roman" w:cs="Times New Roman"/>
                <w:color w:val="000000"/>
                <w:sz w:val="24"/>
                <w:szCs w:val="24"/>
                <w:shd w:val="clear" w:color="auto" w:fill="FFFFFF"/>
                <w:lang w:val="en-HK" w:eastAsia="zh-TW"/>
              </w:rPr>
            </w:pPr>
            <w:r w:rsidRPr="004B7A1D">
              <w:rPr>
                <w:rFonts w:ascii="Times New Roman" w:hAnsi="Times New Roman" w:cs="Times New Roman"/>
                <w:color w:val="000000"/>
                <w:sz w:val="24"/>
                <w:szCs w:val="24"/>
                <w:shd w:val="clear" w:color="auto" w:fill="FFFFFF"/>
                <w:lang w:val="en-HK" w:eastAsia="zh-TW"/>
              </w:rPr>
              <w:t>Upon successful completion of the 9-month training program, trainees will be appointed as Customer Services Officer</w:t>
            </w:r>
          </w:p>
        </w:tc>
      </w:tr>
      <w:tr w:rsidR="008D4510" w:rsidRPr="00823257" w14:paraId="06D9D993" w14:textId="77777777" w:rsidTr="001F5180">
        <w:trPr>
          <w:trHeight w:val="70"/>
        </w:trPr>
        <w:tc>
          <w:tcPr>
            <w:tcW w:w="2830" w:type="dxa"/>
          </w:tcPr>
          <w:p w14:paraId="6B4C1C14" w14:textId="77777777" w:rsidR="008D4510" w:rsidRPr="00823257" w:rsidRDefault="008D4510" w:rsidP="000F7987">
            <w:pPr>
              <w:pStyle w:val="fontsize1420"/>
              <w:spacing w:before="0" w:beforeAutospacing="0" w:after="0" w:afterAutospacing="0"/>
            </w:pPr>
            <w:r>
              <w:t>Requirements:</w:t>
            </w:r>
          </w:p>
        </w:tc>
        <w:tc>
          <w:tcPr>
            <w:tcW w:w="6157" w:type="dxa"/>
          </w:tcPr>
          <w:p w14:paraId="0AB80A7D" w14:textId="1CC08FD3" w:rsidR="004B7A1D" w:rsidRDefault="004B7A1D" w:rsidP="004B7A1D">
            <w:pPr>
              <w:pStyle w:val="ListParagraph"/>
              <w:numPr>
                <w:ilvl w:val="0"/>
                <w:numId w:val="3"/>
              </w:numPr>
              <w:rPr>
                <w:rFonts w:ascii="Times New Roman" w:hAnsi="Times New Roman" w:cs="Times New Roman"/>
                <w:color w:val="000000"/>
                <w:sz w:val="24"/>
                <w:szCs w:val="24"/>
                <w:shd w:val="clear" w:color="auto" w:fill="FFFFFF"/>
                <w:lang w:val="en-HK" w:eastAsia="zh-TW"/>
              </w:rPr>
            </w:pPr>
            <w:r>
              <w:rPr>
                <w:rFonts w:ascii="Times New Roman" w:hAnsi="Times New Roman" w:cs="Times New Roman"/>
                <w:color w:val="000000"/>
                <w:sz w:val="24"/>
                <w:szCs w:val="24"/>
                <w:shd w:val="clear" w:color="auto" w:fill="FFFFFF"/>
                <w:lang w:val="en-HK" w:eastAsia="zh-TW"/>
              </w:rPr>
              <w:t>Candidates</w:t>
            </w:r>
            <w:r w:rsidRPr="004B7A1D">
              <w:rPr>
                <w:rFonts w:ascii="Times New Roman" w:hAnsi="Times New Roman" w:cs="Times New Roman"/>
                <w:color w:val="000000"/>
                <w:sz w:val="24"/>
                <w:szCs w:val="24"/>
                <w:shd w:val="clear" w:color="auto" w:fill="FFFFFF"/>
                <w:lang w:val="en-HK" w:eastAsia="zh-TW"/>
              </w:rPr>
              <w:t xml:space="preserve"> from aviation and logistics fields are advantage. </w:t>
            </w:r>
            <w:r>
              <w:rPr>
                <w:rFonts w:ascii="Times New Roman" w:hAnsi="Times New Roman" w:cs="Times New Roman"/>
                <w:color w:val="000000"/>
                <w:sz w:val="24"/>
                <w:szCs w:val="24"/>
                <w:shd w:val="clear" w:color="auto" w:fill="FFFFFF"/>
                <w:lang w:val="en-HK" w:eastAsia="zh-TW"/>
              </w:rPr>
              <w:t>Candidates</w:t>
            </w:r>
            <w:r w:rsidRPr="004B7A1D">
              <w:rPr>
                <w:rFonts w:ascii="Times New Roman" w:hAnsi="Times New Roman" w:cs="Times New Roman"/>
                <w:color w:val="000000"/>
                <w:sz w:val="24"/>
                <w:szCs w:val="24"/>
                <w:shd w:val="clear" w:color="auto" w:fill="FFFFFF"/>
                <w:lang w:val="en-HK" w:eastAsia="zh-TW"/>
              </w:rPr>
              <w:t xml:space="preserve"> from other fields are also welcome</w:t>
            </w:r>
          </w:p>
          <w:p w14:paraId="4F630690" w14:textId="516CC2D5" w:rsidR="004B7A1D" w:rsidRPr="004B7A1D" w:rsidRDefault="004B7A1D" w:rsidP="004B7A1D">
            <w:pPr>
              <w:pStyle w:val="ListParagraph"/>
              <w:numPr>
                <w:ilvl w:val="0"/>
                <w:numId w:val="3"/>
              </w:numPr>
              <w:rPr>
                <w:rFonts w:ascii="Times New Roman" w:hAnsi="Times New Roman" w:cs="Times New Roman"/>
                <w:color w:val="000000"/>
                <w:sz w:val="24"/>
                <w:szCs w:val="24"/>
                <w:shd w:val="clear" w:color="auto" w:fill="FFFFFF"/>
                <w:lang w:val="en-HK" w:eastAsia="zh-TW"/>
              </w:rPr>
            </w:pPr>
            <w:r w:rsidRPr="004B7A1D">
              <w:rPr>
                <w:rFonts w:ascii="Times New Roman" w:hAnsi="Times New Roman" w:cs="Times New Roman"/>
                <w:color w:val="000000"/>
                <w:sz w:val="24"/>
                <w:szCs w:val="24"/>
                <w:shd w:val="clear" w:color="auto" w:fill="FFFFFF"/>
                <w:lang w:val="en-HK" w:eastAsia="zh-TW"/>
              </w:rPr>
              <w:t xml:space="preserve">Good command of English and Chinese </w:t>
            </w:r>
            <w:r w:rsidR="006F0EC1">
              <w:rPr>
                <w:rFonts w:ascii="Times New Roman" w:hAnsi="Times New Roman" w:cs="Times New Roman"/>
                <w:color w:val="000000"/>
                <w:sz w:val="24"/>
                <w:szCs w:val="24"/>
                <w:shd w:val="clear" w:color="auto" w:fill="FFFFFF"/>
                <w:lang w:val="en-HK" w:eastAsia="zh-TW"/>
              </w:rPr>
              <w:t>(</w:t>
            </w:r>
            <w:r w:rsidRPr="004B7A1D">
              <w:rPr>
                <w:rFonts w:ascii="Times New Roman" w:hAnsi="Times New Roman" w:cs="Times New Roman"/>
                <w:color w:val="000000"/>
                <w:sz w:val="24"/>
                <w:szCs w:val="24"/>
                <w:shd w:val="clear" w:color="auto" w:fill="FFFFFF"/>
                <w:lang w:val="en-HK" w:eastAsia="zh-TW"/>
              </w:rPr>
              <w:t>both spoken and written</w:t>
            </w:r>
            <w:r w:rsidR="006F0EC1">
              <w:rPr>
                <w:rFonts w:ascii="Times New Roman" w:hAnsi="Times New Roman" w:cs="Times New Roman"/>
                <w:color w:val="000000"/>
                <w:sz w:val="24"/>
                <w:szCs w:val="24"/>
                <w:shd w:val="clear" w:color="auto" w:fill="FFFFFF"/>
                <w:lang w:val="en-HK" w:eastAsia="zh-TW"/>
              </w:rPr>
              <w:t>)</w:t>
            </w:r>
          </w:p>
          <w:p w14:paraId="24FFB1E2" w14:textId="77777777" w:rsidR="004B7A1D" w:rsidRPr="004B7A1D" w:rsidRDefault="004B7A1D" w:rsidP="004B7A1D">
            <w:pPr>
              <w:pStyle w:val="ListParagraph"/>
              <w:numPr>
                <w:ilvl w:val="0"/>
                <w:numId w:val="3"/>
              </w:numPr>
              <w:rPr>
                <w:rFonts w:ascii="Times New Roman" w:hAnsi="Times New Roman" w:cs="Times New Roman"/>
                <w:color w:val="000000"/>
                <w:sz w:val="24"/>
                <w:szCs w:val="24"/>
                <w:shd w:val="clear" w:color="auto" w:fill="FFFFFF"/>
                <w:lang w:val="en-HK" w:eastAsia="zh-TW"/>
              </w:rPr>
            </w:pPr>
            <w:r w:rsidRPr="004B7A1D">
              <w:rPr>
                <w:rFonts w:ascii="Times New Roman" w:hAnsi="Times New Roman" w:cs="Times New Roman"/>
                <w:color w:val="000000"/>
                <w:sz w:val="24"/>
                <w:szCs w:val="24"/>
                <w:shd w:val="clear" w:color="auto" w:fill="FFFFFF"/>
                <w:lang w:val="en-HK" w:eastAsia="zh-TW"/>
              </w:rPr>
              <w:t>Good command of PC knowledge (e.g. MS Office)</w:t>
            </w:r>
          </w:p>
          <w:p w14:paraId="0E69AB35" w14:textId="0D807C11" w:rsidR="008D4510" w:rsidRPr="004B7A1D" w:rsidRDefault="004B7A1D" w:rsidP="004B7A1D">
            <w:pPr>
              <w:pStyle w:val="ListParagraph"/>
              <w:numPr>
                <w:ilvl w:val="0"/>
                <w:numId w:val="3"/>
              </w:numPr>
              <w:rPr>
                <w:rFonts w:ascii="Times New Roman" w:hAnsi="Times New Roman" w:cs="Times New Roman"/>
                <w:color w:val="000000"/>
                <w:sz w:val="24"/>
                <w:szCs w:val="24"/>
                <w:shd w:val="clear" w:color="auto" w:fill="FFFFFF"/>
                <w:lang w:val="en-HK" w:eastAsia="zh-TW"/>
              </w:rPr>
            </w:pPr>
            <w:r w:rsidRPr="004B7A1D">
              <w:rPr>
                <w:rFonts w:ascii="Times New Roman" w:hAnsi="Times New Roman" w:cs="Times New Roman"/>
                <w:color w:val="000000"/>
                <w:sz w:val="24"/>
                <w:szCs w:val="24"/>
                <w:shd w:val="clear" w:color="auto" w:fill="FFFFFF"/>
                <w:lang w:val="en-HK" w:eastAsia="zh-TW"/>
              </w:rPr>
              <w:t>Overnight shift duties required</w:t>
            </w:r>
          </w:p>
        </w:tc>
      </w:tr>
      <w:tr w:rsidR="00A2432D" w:rsidRPr="00823257" w14:paraId="31DE7979" w14:textId="77777777" w:rsidTr="00F91A02">
        <w:tc>
          <w:tcPr>
            <w:tcW w:w="2830" w:type="dxa"/>
          </w:tcPr>
          <w:p w14:paraId="6E7C98E8" w14:textId="77777777" w:rsidR="00A2432D" w:rsidRPr="00823257" w:rsidRDefault="002E6702" w:rsidP="000F7987">
            <w:pPr>
              <w:pStyle w:val="fontsize1420"/>
              <w:spacing w:before="0" w:beforeAutospacing="0" w:after="0" w:afterAutospacing="0"/>
            </w:pPr>
            <w:r>
              <w:t>Office Location</w:t>
            </w:r>
          </w:p>
        </w:tc>
        <w:tc>
          <w:tcPr>
            <w:tcW w:w="6157" w:type="dxa"/>
          </w:tcPr>
          <w:p w14:paraId="3D02DCD4" w14:textId="254E7027" w:rsidR="00A2432D" w:rsidRPr="00823257" w:rsidRDefault="00802C54" w:rsidP="0026316D">
            <w:pPr>
              <w:pStyle w:val="NormalWeb"/>
              <w:spacing w:before="0" w:beforeAutospacing="0" w:after="120" w:afterAutospacing="0"/>
              <w:rPr>
                <w:shd w:val="clear" w:color="auto" w:fill="FFFFFF"/>
              </w:rPr>
            </w:pPr>
            <w:r w:rsidRPr="00802C54">
              <w:rPr>
                <w:shd w:val="clear" w:color="auto" w:fill="FFFFFF"/>
              </w:rPr>
              <w:t>10 Chun Ping Road, Hong Kong International Airport, Lantau, Hong Kong</w:t>
            </w:r>
          </w:p>
        </w:tc>
      </w:tr>
      <w:tr w:rsidR="00802C54" w:rsidRPr="00823257" w14:paraId="68AEFE4D" w14:textId="77777777" w:rsidTr="00F91A02">
        <w:tc>
          <w:tcPr>
            <w:tcW w:w="2830" w:type="dxa"/>
          </w:tcPr>
          <w:p w14:paraId="75D3818C" w14:textId="624E10FB" w:rsidR="00802C54" w:rsidRDefault="00802C54" w:rsidP="000F7987">
            <w:pPr>
              <w:pStyle w:val="fontsize1420"/>
              <w:spacing w:before="0" w:beforeAutospacing="0" w:after="0" w:afterAutospacing="0"/>
            </w:pPr>
            <w:r w:rsidRPr="00802C54">
              <w:t>Working Hours</w:t>
            </w:r>
          </w:p>
        </w:tc>
        <w:tc>
          <w:tcPr>
            <w:tcW w:w="6157" w:type="dxa"/>
          </w:tcPr>
          <w:p w14:paraId="4E1DCF85" w14:textId="01655560" w:rsidR="00802C54" w:rsidRPr="00802C54" w:rsidRDefault="00802C54" w:rsidP="0026316D">
            <w:pPr>
              <w:pStyle w:val="NormalWeb"/>
              <w:spacing w:before="0" w:beforeAutospacing="0" w:after="120" w:afterAutospacing="0"/>
              <w:rPr>
                <w:shd w:val="clear" w:color="auto" w:fill="FFFFFF"/>
              </w:rPr>
            </w:pPr>
            <w:r w:rsidRPr="00802C54">
              <w:rPr>
                <w:shd w:val="clear" w:color="auto" w:fill="FFFFFF"/>
              </w:rPr>
              <w:t>5-day work per week (Shift duties is required)</w:t>
            </w:r>
          </w:p>
        </w:tc>
      </w:tr>
      <w:tr w:rsidR="00802C54" w:rsidRPr="00823257" w14:paraId="5528E0B7" w14:textId="77777777" w:rsidTr="00F91A02">
        <w:tc>
          <w:tcPr>
            <w:tcW w:w="2830" w:type="dxa"/>
          </w:tcPr>
          <w:p w14:paraId="0C6D083A" w14:textId="58D5A429" w:rsidR="00802C54" w:rsidRPr="00802C54" w:rsidRDefault="00802C54" w:rsidP="000F7987">
            <w:pPr>
              <w:pStyle w:val="fontsize1420"/>
              <w:spacing w:before="0" w:beforeAutospacing="0" w:after="0" w:afterAutospacing="0"/>
            </w:pPr>
            <w:r w:rsidRPr="00802C54">
              <w:t>Salary</w:t>
            </w:r>
          </w:p>
        </w:tc>
        <w:tc>
          <w:tcPr>
            <w:tcW w:w="6157" w:type="dxa"/>
          </w:tcPr>
          <w:p w14:paraId="4DE13E89" w14:textId="0133D85B" w:rsidR="00802C54" w:rsidRPr="00802C54" w:rsidRDefault="004B7A1D" w:rsidP="0026316D">
            <w:pPr>
              <w:pStyle w:val="NormalWeb"/>
              <w:spacing w:before="0" w:beforeAutospacing="0" w:after="120" w:afterAutospacing="0"/>
              <w:rPr>
                <w:shd w:val="clear" w:color="auto" w:fill="FFFFFF"/>
              </w:rPr>
            </w:pPr>
            <w:r w:rsidRPr="004B7A1D">
              <w:rPr>
                <w:shd w:val="clear" w:color="auto" w:fill="FFFFFF"/>
              </w:rPr>
              <w:t>Monthly Package HK$16,900 after completion of probation</w:t>
            </w:r>
          </w:p>
        </w:tc>
      </w:tr>
      <w:tr w:rsidR="00802C54" w:rsidRPr="00823257" w14:paraId="67C2516D" w14:textId="77777777" w:rsidTr="00F91A02">
        <w:tc>
          <w:tcPr>
            <w:tcW w:w="2830" w:type="dxa"/>
          </w:tcPr>
          <w:p w14:paraId="74574A5B" w14:textId="2C591A09" w:rsidR="00802C54" w:rsidRPr="00802C54" w:rsidRDefault="00802C54" w:rsidP="000F7987">
            <w:pPr>
              <w:pStyle w:val="fontsize1420"/>
              <w:spacing w:before="0" w:beforeAutospacing="0" w:after="0" w:afterAutospacing="0"/>
            </w:pPr>
            <w:r w:rsidRPr="00802C54">
              <w:t>Benefit</w:t>
            </w:r>
            <w:r>
              <w:t>s</w:t>
            </w:r>
          </w:p>
        </w:tc>
        <w:tc>
          <w:tcPr>
            <w:tcW w:w="6157" w:type="dxa"/>
          </w:tcPr>
          <w:p w14:paraId="6E31CE47" w14:textId="4F36061D" w:rsidR="004B7A1D" w:rsidRPr="004B7A1D" w:rsidRDefault="004B7A1D" w:rsidP="004B7A1D">
            <w:pPr>
              <w:pStyle w:val="NormalWeb"/>
              <w:numPr>
                <w:ilvl w:val="0"/>
                <w:numId w:val="11"/>
              </w:numPr>
              <w:spacing w:after="120"/>
              <w:rPr>
                <w:shd w:val="clear" w:color="auto" w:fill="FFFFFF"/>
              </w:rPr>
            </w:pPr>
            <w:r w:rsidRPr="004B7A1D">
              <w:rPr>
                <w:shd w:val="clear" w:color="auto" w:fill="FFFFFF"/>
              </w:rPr>
              <w:t>5-day work week</w:t>
            </w:r>
          </w:p>
          <w:p w14:paraId="07C37BCC" w14:textId="0C628BC2" w:rsidR="004B7A1D" w:rsidRPr="004B7A1D" w:rsidRDefault="004B7A1D" w:rsidP="004B7A1D">
            <w:pPr>
              <w:pStyle w:val="NormalWeb"/>
              <w:numPr>
                <w:ilvl w:val="0"/>
                <w:numId w:val="11"/>
              </w:numPr>
              <w:spacing w:after="120"/>
              <w:rPr>
                <w:shd w:val="clear" w:color="auto" w:fill="FFFFFF"/>
              </w:rPr>
            </w:pPr>
            <w:r w:rsidRPr="004B7A1D">
              <w:rPr>
                <w:shd w:val="clear" w:color="auto" w:fill="FFFFFF"/>
              </w:rPr>
              <w:t>Double pay</w:t>
            </w:r>
          </w:p>
          <w:p w14:paraId="7170FA47" w14:textId="59C86B43" w:rsidR="004B7A1D" w:rsidRPr="004B7A1D" w:rsidRDefault="004B7A1D" w:rsidP="004B7A1D">
            <w:pPr>
              <w:pStyle w:val="NormalWeb"/>
              <w:numPr>
                <w:ilvl w:val="0"/>
                <w:numId w:val="11"/>
              </w:numPr>
              <w:spacing w:after="120"/>
              <w:rPr>
                <w:shd w:val="clear" w:color="auto" w:fill="FFFFFF"/>
              </w:rPr>
            </w:pPr>
            <w:r w:rsidRPr="004B7A1D">
              <w:rPr>
                <w:shd w:val="clear" w:color="auto" w:fill="FFFFFF"/>
              </w:rPr>
              <w:t>Performance bonus</w:t>
            </w:r>
          </w:p>
          <w:p w14:paraId="163E6657" w14:textId="24D67385" w:rsidR="004B7A1D" w:rsidRPr="004B7A1D" w:rsidRDefault="004B7A1D" w:rsidP="004B7A1D">
            <w:pPr>
              <w:pStyle w:val="NormalWeb"/>
              <w:numPr>
                <w:ilvl w:val="0"/>
                <w:numId w:val="11"/>
              </w:numPr>
              <w:spacing w:after="120"/>
              <w:rPr>
                <w:shd w:val="clear" w:color="auto" w:fill="FFFFFF"/>
              </w:rPr>
            </w:pPr>
            <w:r w:rsidRPr="004B7A1D">
              <w:rPr>
                <w:shd w:val="clear" w:color="auto" w:fill="FFFFFF"/>
              </w:rPr>
              <w:t>Medical scheme</w:t>
            </w:r>
          </w:p>
          <w:p w14:paraId="72E8C47C" w14:textId="5D1E63CB" w:rsidR="004B7A1D" w:rsidRPr="004B7A1D" w:rsidRDefault="004B7A1D" w:rsidP="004B7A1D">
            <w:pPr>
              <w:pStyle w:val="NormalWeb"/>
              <w:numPr>
                <w:ilvl w:val="0"/>
                <w:numId w:val="11"/>
              </w:numPr>
              <w:spacing w:after="120"/>
              <w:rPr>
                <w:shd w:val="clear" w:color="auto" w:fill="FFFFFF"/>
              </w:rPr>
            </w:pPr>
            <w:r w:rsidRPr="004B7A1D">
              <w:rPr>
                <w:shd w:val="clear" w:color="auto" w:fill="FFFFFF"/>
              </w:rPr>
              <w:lastRenderedPageBreak/>
              <w:t>Life insurance</w:t>
            </w:r>
          </w:p>
          <w:p w14:paraId="66C6C1AE" w14:textId="4F625449" w:rsidR="004B7A1D" w:rsidRPr="004B7A1D" w:rsidRDefault="004B7A1D" w:rsidP="004B7A1D">
            <w:pPr>
              <w:pStyle w:val="NormalWeb"/>
              <w:numPr>
                <w:ilvl w:val="0"/>
                <w:numId w:val="11"/>
              </w:numPr>
              <w:spacing w:after="120"/>
              <w:rPr>
                <w:shd w:val="clear" w:color="auto" w:fill="FFFFFF"/>
              </w:rPr>
            </w:pPr>
            <w:r w:rsidRPr="004B7A1D">
              <w:rPr>
                <w:shd w:val="clear" w:color="auto" w:fill="FFFFFF"/>
              </w:rPr>
              <w:t>Birthday leave</w:t>
            </w:r>
          </w:p>
          <w:p w14:paraId="72011B22" w14:textId="119A009E" w:rsidR="004B7A1D" w:rsidRPr="004B7A1D" w:rsidRDefault="004B7A1D" w:rsidP="004B7A1D">
            <w:pPr>
              <w:pStyle w:val="NormalWeb"/>
              <w:numPr>
                <w:ilvl w:val="0"/>
                <w:numId w:val="11"/>
              </w:numPr>
              <w:spacing w:after="120"/>
              <w:rPr>
                <w:shd w:val="clear" w:color="auto" w:fill="FFFFFF"/>
              </w:rPr>
            </w:pPr>
            <w:r w:rsidRPr="004B7A1D">
              <w:rPr>
                <w:shd w:val="clear" w:color="auto" w:fill="FFFFFF"/>
              </w:rPr>
              <w:t>Overtime allowance</w:t>
            </w:r>
          </w:p>
          <w:p w14:paraId="2F7AC8E9" w14:textId="60DD0B10" w:rsidR="004B7A1D" w:rsidRPr="004B7A1D" w:rsidRDefault="004B7A1D" w:rsidP="004B7A1D">
            <w:pPr>
              <w:pStyle w:val="NormalWeb"/>
              <w:numPr>
                <w:ilvl w:val="0"/>
                <w:numId w:val="11"/>
              </w:numPr>
              <w:spacing w:after="120"/>
              <w:rPr>
                <w:shd w:val="clear" w:color="auto" w:fill="FFFFFF"/>
              </w:rPr>
            </w:pPr>
            <w:r w:rsidRPr="004B7A1D">
              <w:rPr>
                <w:shd w:val="clear" w:color="auto" w:fill="FFFFFF"/>
              </w:rPr>
              <w:t>Overnight allowance</w:t>
            </w:r>
          </w:p>
          <w:p w14:paraId="147A594E" w14:textId="2A70B368" w:rsidR="004B7A1D" w:rsidRPr="004B7A1D" w:rsidRDefault="004B7A1D" w:rsidP="004B7A1D">
            <w:pPr>
              <w:pStyle w:val="NormalWeb"/>
              <w:numPr>
                <w:ilvl w:val="0"/>
                <w:numId w:val="11"/>
              </w:numPr>
              <w:spacing w:after="120"/>
              <w:rPr>
                <w:shd w:val="clear" w:color="auto" w:fill="FFFFFF"/>
              </w:rPr>
            </w:pPr>
            <w:r w:rsidRPr="004B7A1D">
              <w:rPr>
                <w:shd w:val="clear" w:color="auto" w:fill="FFFFFF"/>
              </w:rPr>
              <w:t>Education subsidy</w:t>
            </w:r>
          </w:p>
          <w:p w14:paraId="53CC82CA" w14:textId="3CB3F02E" w:rsidR="00802C54" w:rsidRPr="00802C54" w:rsidRDefault="004B7A1D" w:rsidP="004B7A1D">
            <w:pPr>
              <w:pStyle w:val="NormalWeb"/>
              <w:numPr>
                <w:ilvl w:val="0"/>
                <w:numId w:val="11"/>
              </w:numPr>
              <w:spacing w:after="120"/>
              <w:rPr>
                <w:shd w:val="clear" w:color="auto" w:fill="FFFFFF"/>
              </w:rPr>
            </w:pPr>
            <w:r w:rsidRPr="004B7A1D">
              <w:rPr>
                <w:shd w:val="clear" w:color="auto" w:fill="FFFFFF"/>
              </w:rPr>
              <w:t>One-off bonus of HK$11,000 after completed the training and promoted to Customer Services Officer</w:t>
            </w:r>
          </w:p>
        </w:tc>
      </w:tr>
    </w:tbl>
    <w:p w14:paraId="71DF5E8C" w14:textId="77777777" w:rsidR="004B7A1D" w:rsidRDefault="004B7A1D" w:rsidP="002F7184">
      <w:pPr>
        <w:contextualSpacing/>
        <w:rPr>
          <w:rFonts w:ascii="Times New Roman" w:hAnsi="Times New Roman" w:cs="Times New Roman"/>
          <w:b/>
          <w:sz w:val="24"/>
          <w:szCs w:val="24"/>
        </w:rPr>
      </w:pPr>
    </w:p>
    <w:p w14:paraId="65595AD5" w14:textId="5E11F48B" w:rsidR="002F7184" w:rsidRPr="00B20C55" w:rsidRDefault="002F7184" w:rsidP="002F7184">
      <w:pPr>
        <w:contextualSpacing/>
        <w:rPr>
          <w:rFonts w:ascii="Times New Roman" w:hAnsi="Times New Roman" w:cs="Times New Roman"/>
          <w:b/>
          <w:sz w:val="24"/>
          <w:szCs w:val="24"/>
        </w:rPr>
      </w:pPr>
      <w:r w:rsidRPr="00B20C55">
        <w:rPr>
          <w:rFonts w:ascii="Times New Roman" w:hAnsi="Times New Roman" w:cs="Times New Roman"/>
          <w:b/>
          <w:sz w:val="24"/>
          <w:szCs w:val="24"/>
        </w:rPr>
        <w:t>How to Apply:</w:t>
      </w:r>
    </w:p>
    <w:p w14:paraId="2EB23290" w14:textId="7E80BB56" w:rsidR="00802C54" w:rsidRDefault="00802C54" w:rsidP="00802C54">
      <w:pPr>
        <w:widowControl/>
        <w:autoSpaceDE/>
        <w:autoSpaceDN/>
        <w:rPr>
          <w:rFonts w:ascii="Times New Roman" w:hAnsi="Times New Roman" w:cs="Times New Roman"/>
          <w:iCs/>
          <w:sz w:val="24"/>
          <w:szCs w:val="24"/>
        </w:rPr>
      </w:pPr>
      <w:r w:rsidRPr="00802C54">
        <w:rPr>
          <w:rFonts w:ascii="Times New Roman" w:hAnsi="Times New Roman" w:cs="Times New Roman"/>
          <w:iCs/>
          <w:sz w:val="24"/>
          <w:szCs w:val="24"/>
        </w:rPr>
        <w:t>Interested students or graduates may send your full resume to: hrd_aat@aat.com.hk</w:t>
      </w:r>
      <w:r>
        <w:rPr>
          <w:rFonts w:ascii="Times New Roman" w:hAnsi="Times New Roman" w:cs="Times New Roman"/>
          <w:iCs/>
          <w:sz w:val="24"/>
          <w:szCs w:val="24"/>
        </w:rPr>
        <w:t>.</w:t>
      </w:r>
      <w:r w:rsidRPr="00802C54">
        <w:rPr>
          <w:rFonts w:ascii="Times New Roman" w:hAnsi="Times New Roman" w:cs="Times New Roman"/>
          <w:iCs/>
          <w:sz w:val="24"/>
          <w:szCs w:val="24"/>
        </w:rPr>
        <w:t xml:space="preserve"> </w:t>
      </w:r>
      <w:r w:rsidRPr="00B20C55">
        <w:rPr>
          <w:rFonts w:ascii="Times New Roman" w:hAnsi="Times New Roman" w:cs="Times New Roman"/>
          <w:iCs/>
          <w:sz w:val="24"/>
          <w:szCs w:val="24"/>
        </w:rPr>
        <w:t>Shortlisted applicants will be directly contact</w:t>
      </w:r>
      <w:r>
        <w:rPr>
          <w:rFonts w:ascii="Times New Roman" w:hAnsi="Times New Roman" w:cs="Times New Roman"/>
          <w:iCs/>
          <w:sz w:val="24"/>
          <w:szCs w:val="24"/>
        </w:rPr>
        <w:t>ed by the company.</w:t>
      </w:r>
    </w:p>
    <w:p w14:paraId="2B9FCE2D" w14:textId="77777777" w:rsidR="00802C54" w:rsidRPr="00802C54" w:rsidRDefault="00802C54" w:rsidP="00802C54">
      <w:pPr>
        <w:widowControl/>
        <w:autoSpaceDE/>
        <w:autoSpaceDN/>
        <w:rPr>
          <w:rFonts w:ascii="Times New Roman" w:hAnsi="Times New Roman" w:cs="Times New Roman"/>
          <w:iCs/>
          <w:sz w:val="24"/>
          <w:szCs w:val="24"/>
        </w:rPr>
      </w:pPr>
    </w:p>
    <w:p w14:paraId="4F83A824" w14:textId="50762BE4" w:rsidR="00802C54" w:rsidRPr="00802C54" w:rsidRDefault="00802C54" w:rsidP="00802C54">
      <w:pPr>
        <w:widowControl/>
        <w:autoSpaceDE/>
        <w:autoSpaceDN/>
        <w:rPr>
          <w:rFonts w:ascii="Times New Roman" w:hAnsi="Times New Roman" w:cs="Times New Roman"/>
          <w:b/>
          <w:bCs/>
          <w:iCs/>
          <w:sz w:val="24"/>
          <w:szCs w:val="24"/>
        </w:rPr>
      </w:pPr>
      <w:r w:rsidRPr="00802C54">
        <w:rPr>
          <w:rFonts w:ascii="Times New Roman" w:hAnsi="Times New Roman" w:cs="Times New Roman"/>
          <w:b/>
          <w:bCs/>
          <w:iCs/>
          <w:sz w:val="24"/>
          <w:szCs w:val="24"/>
        </w:rPr>
        <w:t>Person in Charge</w:t>
      </w:r>
      <w:r>
        <w:rPr>
          <w:rFonts w:ascii="Times New Roman" w:hAnsi="Times New Roman" w:cs="Times New Roman"/>
          <w:b/>
          <w:bCs/>
          <w:iCs/>
          <w:sz w:val="24"/>
          <w:szCs w:val="24"/>
        </w:rPr>
        <w:t>:</w:t>
      </w:r>
    </w:p>
    <w:p w14:paraId="08F48E7C" w14:textId="793A600C" w:rsidR="00802C54" w:rsidRPr="00802C54" w:rsidRDefault="00802C54" w:rsidP="00802C54">
      <w:pPr>
        <w:widowControl/>
        <w:autoSpaceDE/>
        <w:autoSpaceDN/>
        <w:rPr>
          <w:rFonts w:ascii="Times New Roman" w:hAnsi="Times New Roman" w:cs="Times New Roman"/>
          <w:iCs/>
          <w:sz w:val="24"/>
          <w:szCs w:val="24"/>
        </w:rPr>
      </w:pPr>
      <w:r w:rsidRPr="00802C54">
        <w:rPr>
          <w:rFonts w:ascii="Times New Roman" w:hAnsi="Times New Roman" w:cs="Times New Roman"/>
          <w:iCs/>
          <w:sz w:val="24"/>
          <w:szCs w:val="24"/>
        </w:rPr>
        <w:t>Frankie Lam (Human Resources Supervisor)</w:t>
      </w:r>
    </w:p>
    <w:p w14:paraId="2FFE9AE3" w14:textId="29FC55D9" w:rsidR="002F7184" w:rsidRPr="00B20C55" w:rsidRDefault="00802C54" w:rsidP="00802C54">
      <w:pPr>
        <w:widowControl/>
        <w:autoSpaceDE/>
        <w:autoSpaceDN/>
        <w:rPr>
          <w:rFonts w:ascii="Times New Roman" w:hAnsi="Times New Roman" w:cs="Times New Roman"/>
          <w:iCs/>
          <w:sz w:val="24"/>
          <w:szCs w:val="24"/>
        </w:rPr>
      </w:pPr>
      <w:r w:rsidRPr="00802C54">
        <w:rPr>
          <w:rFonts w:ascii="Times New Roman" w:hAnsi="Times New Roman" w:cs="Times New Roman"/>
          <w:iCs/>
          <w:sz w:val="24"/>
          <w:szCs w:val="24"/>
        </w:rPr>
        <w:t xml:space="preserve">Contact: </w:t>
      </w:r>
      <w:hyperlink r:id="rId6" w:history="1">
        <w:r w:rsidRPr="002C499F">
          <w:rPr>
            <w:rStyle w:val="Hyperlink"/>
            <w:rFonts w:ascii="Times New Roman" w:hAnsi="Times New Roman" w:cs="Times New Roman"/>
            <w:iCs/>
            <w:sz w:val="24"/>
            <w:szCs w:val="24"/>
          </w:rPr>
          <w:t>frankie_lam@aat.com.hk</w:t>
        </w:r>
      </w:hyperlink>
      <w:r>
        <w:rPr>
          <w:rFonts w:ascii="Times New Roman" w:hAnsi="Times New Roman" w:cs="Times New Roman"/>
          <w:iCs/>
          <w:sz w:val="24"/>
          <w:szCs w:val="24"/>
        </w:rPr>
        <w:t xml:space="preserve"> (Tel: </w:t>
      </w:r>
      <w:r w:rsidRPr="00802C54">
        <w:rPr>
          <w:rFonts w:ascii="Times New Roman" w:hAnsi="Times New Roman" w:cs="Times New Roman"/>
          <w:iCs/>
          <w:sz w:val="24"/>
          <w:szCs w:val="24"/>
        </w:rPr>
        <w:t>29497835</w:t>
      </w:r>
      <w:r>
        <w:rPr>
          <w:rFonts w:ascii="Times New Roman" w:hAnsi="Times New Roman" w:cs="Times New Roman"/>
          <w:iCs/>
          <w:sz w:val="24"/>
          <w:szCs w:val="24"/>
        </w:rPr>
        <w:t>)</w:t>
      </w:r>
    </w:p>
    <w:p w14:paraId="5588B375" w14:textId="77777777" w:rsidR="002F7184" w:rsidRDefault="002F7184" w:rsidP="000F7987"/>
    <w:sectPr w:rsidR="002F71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D1D3F"/>
    <w:multiLevelType w:val="hybridMultilevel"/>
    <w:tmpl w:val="46C0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17524"/>
    <w:multiLevelType w:val="hybridMultilevel"/>
    <w:tmpl w:val="528A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82891"/>
    <w:multiLevelType w:val="hybridMultilevel"/>
    <w:tmpl w:val="1934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102A8"/>
    <w:multiLevelType w:val="hybridMultilevel"/>
    <w:tmpl w:val="C90E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A22E3"/>
    <w:multiLevelType w:val="hybridMultilevel"/>
    <w:tmpl w:val="16B4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8018CA"/>
    <w:multiLevelType w:val="hybridMultilevel"/>
    <w:tmpl w:val="6DD6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F80AF5"/>
    <w:multiLevelType w:val="hybridMultilevel"/>
    <w:tmpl w:val="35D2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8003B6"/>
    <w:multiLevelType w:val="hybridMultilevel"/>
    <w:tmpl w:val="07C8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4C5E4A"/>
    <w:multiLevelType w:val="hybridMultilevel"/>
    <w:tmpl w:val="0AF4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585864">
    <w:abstractNumId w:val="3"/>
  </w:num>
  <w:num w:numId="2" w16cid:durableId="2024671177">
    <w:abstractNumId w:val="7"/>
  </w:num>
  <w:num w:numId="3" w16cid:durableId="1312324912">
    <w:abstractNumId w:val="1"/>
  </w:num>
  <w:num w:numId="4" w16cid:durableId="1756704511">
    <w:abstractNumId w:val="0"/>
  </w:num>
  <w:num w:numId="5" w16cid:durableId="387265869">
    <w:abstractNumId w:val="8"/>
  </w:num>
  <w:num w:numId="6" w16cid:durableId="1861776099">
    <w:abstractNumId w:val="6"/>
  </w:num>
  <w:num w:numId="7" w16cid:durableId="747193452">
    <w:abstractNumId w:val="5"/>
  </w:num>
  <w:num w:numId="8" w16cid:durableId="1379428033">
    <w:abstractNumId w:val="10"/>
  </w:num>
  <w:num w:numId="9" w16cid:durableId="1644509319">
    <w:abstractNumId w:val="2"/>
  </w:num>
  <w:num w:numId="10" w16cid:durableId="2066029942">
    <w:abstractNumId w:val="4"/>
  </w:num>
  <w:num w:numId="11" w16cid:durableId="3028499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2D"/>
    <w:rsid w:val="00005AE0"/>
    <w:rsid w:val="0001168E"/>
    <w:rsid w:val="00017B14"/>
    <w:rsid w:val="00021E8D"/>
    <w:rsid w:val="00033CC7"/>
    <w:rsid w:val="000569F4"/>
    <w:rsid w:val="000F7987"/>
    <w:rsid w:val="00132AA5"/>
    <w:rsid w:val="00150C5A"/>
    <w:rsid w:val="001D0E3E"/>
    <w:rsid w:val="001F5180"/>
    <w:rsid w:val="0020317F"/>
    <w:rsid w:val="00226BC9"/>
    <w:rsid w:val="0026316D"/>
    <w:rsid w:val="002923A0"/>
    <w:rsid w:val="002A0ADE"/>
    <w:rsid w:val="002A5CB0"/>
    <w:rsid w:val="002D4E93"/>
    <w:rsid w:val="002E5C98"/>
    <w:rsid w:val="002E6702"/>
    <w:rsid w:val="002F7184"/>
    <w:rsid w:val="00374CCE"/>
    <w:rsid w:val="003911B7"/>
    <w:rsid w:val="003B3D01"/>
    <w:rsid w:val="003D6809"/>
    <w:rsid w:val="003E6591"/>
    <w:rsid w:val="003E7993"/>
    <w:rsid w:val="00403BDA"/>
    <w:rsid w:val="00405B03"/>
    <w:rsid w:val="004B7A1D"/>
    <w:rsid w:val="00556C5E"/>
    <w:rsid w:val="00595CBB"/>
    <w:rsid w:val="005E2F53"/>
    <w:rsid w:val="006851EC"/>
    <w:rsid w:val="006D27E0"/>
    <w:rsid w:val="006F0EC1"/>
    <w:rsid w:val="006F1572"/>
    <w:rsid w:val="00780043"/>
    <w:rsid w:val="007A1A7F"/>
    <w:rsid w:val="007D1DED"/>
    <w:rsid w:val="007D24DC"/>
    <w:rsid w:val="00802C54"/>
    <w:rsid w:val="00843591"/>
    <w:rsid w:val="00860954"/>
    <w:rsid w:val="00861316"/>
    <w:rsid w:val="008B2D7D"/>
    <w:rsid w:val="008D4510"/>
    <w:rsid w:val="00957ADA"/>
    <w:rsid w:val="0098713A"/>
    <w:rsid w:val="00990124"/>
    <w:rsid w:val="00997584"/>
    <w:rsid w:val="009F0170"/>
    <w:rsid w:val="00A01E62"/>
    <w:rsid w:val="00A2432D"/>
    <w:rsid w:val="00A66719"/>
    <w:rsid w:val="00AA48D7"/>
    <w:rsid w:val="00AB331F"/>
    <w:rsid w:val="00AC51EF"/>
    <w:rsid w:val="00B85E2E"/>
    <w:rsid w:val="00BA3E8A"/>
    <w:rsid w:val="00BC187C"/>
    <w:rsid w:val="00BF7DE8"/>
    <w:rsid w:val="00C5182E"/>
    <w:rsid w:val="00C9553D"/>
    <w:rsid w:val="00D43549"/>
    <w:rsid w:val="00D83FF2"/>
    <w:rsid w:val="00DC101D"/>
    <w:rsid w:val="00E14736"/>
    <w:rsid w:val="00E57E8A"/>
    <w:rsid w:val="00E82BB6"/>
    <w:rsid w:val="00EA08C7"/>
    <w:rsid w:val="00EB2F12"/>
    <w:rsid w:val="00F0127B"/>
    <w:rsid w:val="00F0253E"/>
    <w:rsid w:val="00F114AA"/>
    <w:rsid w:val="00F6773B"/>
    <w:rsid w:val="00F71704"/>
    <w:rsid w:val="00F84BB7"/>
    <w:rsid w:val="00F86D76"/>
    <w:rsid w:val="00FB4121"/>
    <w:rsid w:val="00FB41C6"/>
    <w:rsid w:val="00FE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7037"/>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Heading2">
    <w:name w:val="heading 2"/>
    <w:basedOn w:val="Normal"/>
    <w:link w:val="Heading2Char"/>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432D"/>
    <w:rPr>
      <w:rFonts w:ascii="Times New Roman" w:eastAsia="Times New Roman" w:hAnsi="Times New Roman" w:cs="Times New Roman"/>
      <w:b/>
      <w:bCs/>
      <w:sz w:val="36"/>
      <w:szCs w:val="36"/>
      <w:lang w:eastAsia="zh-TW"/>
    </w:rPr>
  </w:style>
  <w:style w:type="character" w:styleId="Hyperlink">
    <w:name w:val="Hyperlink"/>
    <w:basedOn w:val="DefaultParagraphFont"/>
    <w:uiPriority w:val="99"/>
    <w:unhideWhenUsed/>
    <w:rsid w:val="00A2432D"/>
    <w:rPr>
      <w:color w:val="0563C1" w:themeColor="hyperlink"/>
      <w:u w:val="single"/>
    </w:rPr>
  </w:style>
  <w:style w:type="paragraph" w:styleId="NormalWeb">
    <w:name w:val="Normal (Web)"/>
    <w:basedOn w:val="Normal"/>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TableGrid">
    <w:name w:val="Table Grid"/>
    <w:basedOn w:val="TableNormal"/>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Normal"/>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ListParagraph">
    <w:name w:val="List Paragraph"/>
    <w:basedOn w:val="Normal"/>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FollowedHyperlink">
    <w:name w:val="FollowedHyperlink"/>
    <w:basedOn w:val="DefaultParagraphFont"/>
    <w:uiPriority w:val="99"/>
    <w:semiHidden/>
    <w:unhideWhenUsed/>
    <w:rsid w:val="000F7987"/>
    <w:rPr>
      <w:color w:val="954F72" w:themeColor="followedHyperlink"/>
      <w:u w:val="single"/>
    </w:rPr>
  </w:style>
  <w:style w:type="paragraph" w:styleId="BalloonText">
    <w:name w:val="Balloon Text"/>
    <w:basedOn w:val="Normal"/>
    <w:link w:val="BalloonTextChar"/>
    <w:uiPriority w:val="99"/>
    <w:semiHidden/>
    <w:unhideWhenUsed/>
    <w:rsid w:val="00056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9F4"/>
    <w:rPr>
      <w:rFonts w:ascii="Segoe UI" w:eastAsia="Arial" w:hAnsi="Segoe UI" w:cs="Segoe UI"/>
      <w:sz w:val="18"/>
      <w:szCs w:val="18"/>
      <w:lang w:eastAsia="en-US"/>
    </w:rPr>
  </w:style>
  <w:style w:type="character" w:styleId="UnresolvedMention">
    <w:name w:val="Unresolved Mention"/>
    <w:basedOn w:val="DefaultParagraphFont"/>
    <w:uiPriority w:val="99"/>
    <w:semiHidden/>
    <w:unhideWhenUsed/>
    <w:rsid w:val="00802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kie_lam@aat.com.hk" TargetMode="External"/><Relationship Id="rId5" Type="http://schemas.openxmlformats.org/officeDocument/2006/relationships/hyperlink" Target="http://www.aat.com.h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Wing Sze Leung</cp:lastModifiedBy>
  <cp:revision>4</cp:revision>
  <cp:lastPrinted>2021-03-31T06:34:00Z</cp:lastPrinted>
  <dcterms:created xsi:type="dcterms:W3CDTF">2022-11-10T03:22:00Z</dcterms:created>
  <dcterms:modified xsi:type="dcterms:W3CDTF">2022-11-10T03:33:00Z</dcterms:modified>
</cp:coreProperties>
</file>